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563BD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563B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563BDC">
      <w:pPr>
        <w:suppressAutoHyphens/>
        <w:jc w:val="both"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2C4F4F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563BD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2C4F4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Admisión y Registros Médicos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563BD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2C4F4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21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563BD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C4F4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F751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B0A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C4F4F" w:rsidRPr="007323A5" w:rsidRDefault="00432BBF" w:rsidP="00563BD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C4F4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</w:t>
            </w:r>
          </w:p>
        </w:tc>
      </w:tr>
    </w:tbl>
    <w:p w:rsidR="00432BBF" w:rsidRPr="00B620CE" w:rsidRDefault="00432BBF" w:rsidP="00563BDC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7E1BCE" w:rsidRDefault="00432BBF" w:rsidP="00563B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Pr="00FA7101" w:rsidRDefault="00432BBF" w:rsidP="00563B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563BDC">
      <w:pPr>
        <w:pStyle w:val="Ttulo1"/>
        <w:tabs>
          <w:tab w:val="left" w:pos="284"/>
        </w:tabs>
        <w:suppressAutoHyphens/>
        <w:spacing w:before="0" w:after="0"/>
        <w:ind w:left="284"/>
        <w:jc w:val="both"/>
        <w:rPr>
          <w:rFonts w:ascii="Bookman Old Style" w:hAnsi="Bookman Old Style" w:cs="Arial"/>
          <w:iCs/>
          <w:sz w:val="20"/>
        </w:rPr>
      </w:pPr>
    </w:p>
    <w:p w:rsidR="00563BDC" w:rsidRPr="00563BDC" w:rsidRDefault="00563BDC" w:rsidP="00563BDC">
      <w:pPr>
        <w:suppressAutoHyphens/>
        <w:ind w:left="360"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C20227">
        <w:rPr>
          <w:rFonts w:ascii="Bookman Old Style" w:hAnsi="Bookman Old Style" w:cs="Arial"/>
          <w:i w:val="0"/>
          <w:sz w:val="20"/>
          <w:lang w:eastAsia="es-SV"/>
        </w:rPr>
        <w:t xml:space="preserve">Planificar, coordinar, dirigir y controlar las actividades desarrolladas por el personal bajo su mando; en el área de recepción y archivo, verificando la adecuada atención de pacientes de consulta, ingresos, exámenes y/o tratamiento; así como del manejo, actualización, depuración  y custodia de los expediente clínicos, a fin de </w:t>
      </w:r>
      <w:r w:rsidR="005D41DB">
        <w:rPr>
          <w:rFonts w:ascii="Bookman Old Style" w:hAnsi="Bookman Old Style" w:cs="Arial"/>
          <w:i w:val="0"/>
          <w:sz w:val="20"/>
          <w:lang w:eastAsia="es-SV"/>
        </w:rPr>
        <w:t>velar</w:t>
      </w:r>
      <w:r w:rsidRPr="00C20227">
        <w:rPr>
          <w:rFonts w:ascii="Bookman Old Style" w:hAnsi="Bookman Old Style" w:cs="Arial"/>
          <w:i w:val="0"/>
          <w:sz w:val="20"/>
          <w:lang w:eastAsia="es-SV"/>
        </w:rPr>
        <w:t xml:space="preserve"> el funcionamiento eficiente de la misma y generar oportunidad en el servicio que brindan.</w:t>
      </w:r>
    </w:p>
    <w:p w:rsidR="002C4F4F" w:rsidRPr="00563BDC" w:rsidRDefault="002C4F4F" w:rsidP="00563BDC">
      <w:pPr>
        <w:suppressAutoHyphens/>
        <w:jc w:val="both"/>
      </w:pPr>
    </w:p>
    <w:p w:rsidR="00432BBF" w:rsidRDefault="00432BBF" w:rsidP="00563B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63BDC">
      <w:pPr>
        <w:suppressAutoHyphens/>
        <w:jc w:val="both"/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Planificar, coordinar, dirigir y controlar las actividades desarrolladas en el área, verificando la ejecución adecuada de los procesos de recepción y archivo, a fin de </w:t>
      </w:r>
      <w:r w:rsidR="0087327A">
        <w:rPr>
          <w:rFonts w:ascii="Bookman Old Style" w:hAnsi="Bookman Old Style" w:cs="Arial"/>
          <w:i w:val="0"/>
          <w:sz w:val="20"/>
          <w:lang w:eastAsia="es-SV"/>
        </w:rPr>
        <w:t>contribuir</w:t>
      </w: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 </w:t>
      </w:r>
      <w:r w:rsidR="0087327A">
        <w:rPr>
          <w:rFonts w:ascii="Bookman Old Style" w:hAnsi="Bookman Old Style" w:cs="Arial"/>
          <w:i w:val="0"/>
          <w:sz w:val="20"/>
          <w:lang w:eastAsia="es-SV"/>
        </w:rPr>
        <w:t>a</w:t>
      </w: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l funcionamiento óptimo de la misma.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Verificar la adecuada y oportuna recepción de los pacientes u otorgamiento de citas para consulta, ingreso hospitalario o pruebas diagnósticas o de tratamiento, cumpliendo con las regulaciones pertinentes, a fin de brindar un servicio ágil y amable a los usuarios.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Controlar el manejo de los expediente clínicos, a través la correcta apertura, extracción,  actualización y archivo de los mismos, a fin de contar con la información disponible, veraz, actualizada y oportuna de la historia clínica del paciente.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Llevar el control de los expedientes o documentos extraídos, actualizados y entregados, a fin de registrar el volumen de actividades realizadas en el área.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Custodiar los expedientes clínicos existentes, con el propósito de resguardar la información relacionada con el historial médico de los pacientes.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Registrar el préstamo de expedientes o documentos, dando seguimiento a su devolución al archivo, con el objetivo de llevar un control detallado de los mismos y evitar su extravío. </w:t>
      </w:r>
    </w:p>
    <w:p w:rsidR="00563BDC" w:rsidRPr="00563BDC" w:rsidRDefault="00563BDC" w:rsidP="00563BDC">
      <w:pPr>
        <w:pStyle w:val="Prrafodelista"/>
        <w:suppressAutoHyphens/>
        <w:ind w:left="644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Supervisar la custodia, control o entrega adecuada de los objetos personales de los pacientes ingresados, a fin de resguardar las pertenecías de los mismos. </w:t>
      </w:r>
    </w:p>
    <w:p w:rsidR="00563BDC" w:rsidRPr="00563BDC" w:rsidRDefault="00563BDC" w:rsidP="00563BDC">
      <w:pPr>
        <w:pStyle w:val="Prrafodelista"/>
        <w:suppressAutoHyphens/>
        <w:ind w:left="644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Atender requerimientos de expedientes efectuados por entes fiscalizadores, informando a la jefatura correspondiente, con el objetivo de colaborar en la resolución de los casos o auditorias que desarrollan. </w:t>
      </w:r>
    </w:p>
    <w:p w:rsid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DF39B5" w:rsidRDefault="00DF39B5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DF39B5" w:rsidRPr="00563BDC" w:rsidRDefault="00DF39B5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Programar, organizar y controlar la depuración de expedientes clínicos, a fin de retirar información innecesaria o repetitiva de los record activos y descartando los que no presentan movimiento, de acuerdo a la normativa vigente.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ind w:left="720"/>
        <w:contextualSpacing/>
        <w:jc w:val="both"/>
        <w:rPr>
          <w:rFonts w:ascii="Bookman Old Style" w:hAnsi="Bookman Old Style" w:cs="Arial"/>
          <w:i w:val="0"/>
          <w:sz w:val="20"/>
          <w:lang w:val="es-SV"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>Supervisar que la información brindada a los usuarios, acerca de pacientes ingresados, trámites y procedimientos del área, sea veraz; a fin de brindar un servicio de calidad.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>Supervisar la entrega de canastillas maternales, en los casos en los que se otorgue esta prestación, velando por el abastecimiento oportuno de las mismas, para evitar demoras en los procedimientos.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Coordinar con Trabajo Social la investigación de pacientes ingresados en forma dudosa al hospital, solicitando opiniones de inspector para establecer derechos.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Coordinar o realizar los trámites correspondientes para que la documentación de casos de emergencias de pacientes beneficiarios de empleados, sean enviadas a la Sección Control de Costos para la gestión de cobro.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val="es-SV"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Resolver los problemas sobre trámites que los usuarios solicitan, relacionados con el área; con el propósito de evitar demoras en la atención de las gestiones.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Interactuar efectivamente, con los usuarios internos y externos, que tengan relación con los servicios, a fin de resolver los problemas y velar por una buena atención a los derechohabientes.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>Supervisar el completado y manejo adecuado de los censos diarios u otros formularios, relacionados con la información de los pacientes, así como los ingresos y altas, verificando el envío oportuno de la documentación al área estadística; a fin de apoyar la generación de informes que respalda las acciones realizadas.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highlight w:val="yellow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val="es-CL" w:eastAsia="es-SV"/>
        </w:rPr>
        <w:t>Revisar y autorizar documentación relacionada al área, así como informes, notas, reportes, controles administrativos y otros, para su respectivo trámite.</w:t>
      </w: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 </w:t>
      </w:r>
    </w:p>
    <w:p w:rsidR="00563BDC" w:rsidRPr="00563BDC" w:rsidRDefault="00563BDC" w:rsidP="00563BDC">
      <w:pPr>
        <w:pStyle w:val="Prrafodelista"/>
        <w:suppressAutoHyphens/>
        <w:ind w:left="644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Elaborar planes de trabajo del personal, a fin de organizar el trabajo conforme a las metas establecidas.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>Gestionar y/o efectuar los trámites administrativos concernientes al personal a cargo, con el propósito de atender y solventar sus solicitudes, así como contar con los recursos necesarios o en apoyo a los mismos.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Dar a conocer la normativa u otras regulaciones relacionadas con el manejo de los expedientes clínicos, a fin de que se aplique correctamente evitando inconvenientes en el servicio u observaciones de entes fiscalizadores. </w:t>
      </w:r>
    </w:p>
    <w:p w:rsidR="00563BDC" w:rsidRPr="00563BDC" w:rsidRDefault="00563BDC" w:rsidP="00563BDC">
      <w:pPr>
        <w:pStyle w:val="Prrafodelista"/>
        <w:suppressAutoHyphens/>
        <w:ind w:left="644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>Velar por la actualización del Manual de Organización y otros documentos de uso normativo, con el fin de que sirva de instrumento para el desarrollo de las actividades del área.</w:t>
      </w:r>
    </w:p>
    <w:p w:rsid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1F7515" w:rsidRPr="00563BDC" w:rsidRDefault="001F7515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>Comunicar con efectividad vertical y horizontal los avances y resultados de sus tareas formal e informalmente, con el objetivo de establecer vías de comunicación con los recursos bajo su cargo y mantener informado a su jefe inmediato</w:t>
      </w:r>
    </w:p>
    <w:p w:rsidR="00563BDC" w:rsidRPr="00563BDC" w:rsidRDefault="00563BDC" w:rsidP="00563BDC">
      <w:pPr>
        <w:pStyle w:val="Prrafodelista"/>
        <w:suppressAutoHyphens/>
        <w:ind w:left="644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Realizar reuniones periódicas y </w:t>
      </w:r>
      <w:proofErr w:type="spellStart"/>
      <w:r w:rsidRPr="00563BDC">
        <w:rPr>
          <w:rFonts w:ascii="Bookman Old Style" w:hAnsi="Bookman Old Style" w:cs="Arial"/>
          <w:i w:val="0"/>
          <w:sz w:val="20"/>
          <w:lang w:eastAsia="es-SV"/>
        </w:rPr>
        <w:t>mmantener</w:t>
      </w:r>
      <w:proofErr w:type="spellEnd"/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 informado al personal de los nuevos procedimientos implementados para conocer, aplicar y hacer cumplir los procesos, normas y políticas de trabajo del ISSS.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ind w:left="720"/>
        <w:contextualSpacing/>
        <w:jc w:val="both"/>
        <w:rPr>
          <w:rFonts w:ascii="Bookman Old Style" w:hAnsi="Bookman Old Style" w:cs="Arial"/>
          <w:i w:val="0"/>
          <w:sz w:val="20"/>
          <w:lang w:val="es-SV"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>Gestionar el abastecimiento oportuno y verificar el funcionamiento adecuado de los instrumentos, herramientas de trabajo, así como establecer medidas para salvaguardar los recursos materiales y equipo asignado.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Supervisar y efectuar control de calidad a la información que se procesa en el sistema informático manejado en el área; con el propósito de que la base de datos se encuentre actualizada, completa y con la calidad requerida. </w:t>
      </w:r>
    </w:p>
    <w:p w:rsidR="00563BDC" w:rsidRPr="00563BDC" w:rsidRDefault="00563BDC" w:rsidP="00563BDC">
      <w:pPr>
        <w:pStyle w:val="Prrafodelista"/>
        <w:suppressAutoHyphens/>
        <w:ind w:left="644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Gestionar el apoyo de servicios de mantenimiento, informática u otros, a través de la elaboración oportuna de las órdenes de trabajo, con el fin de permitir el funcionamiento adecuado de las áreas.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val="es-CL" w:eastAsia="es-SV"/>
        </w:rPr>
        <w:t>Colaborar en la inducción de personal nuevo, dando a conocer los procesos y/o las funciones, con el fin de que conozca su área de trabajo.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Participar activamente en los proyectos de innovación de mejora continua y automatización de su área de trabajo. 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 xml:space="preserve">Planificar y coordinar los proyectos asignados o definidos, a través de la verificación de su ejecución y alcances obtenidos. </w:t>
      </w:r>
    </w:p>
    <w:p w:rsidR="00563BDC" w:rsidRPr="00563BDC" w:rsidRDefault="00563BDC" w:rsidP="00563BDC">
      <w:pPr>
        <w:pStyle w:val="Prrafodelista"/>
        <w:suppressAutoHyphens/>
        <w:ind w:left="644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>Apoyar en lo técnico u operativo, ante contingentes como ausencia de personal u otros, con el fin de no afectar el desarrollo de las actividades del área.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hAnsi="Bookman Old Style" w:cs="Arial"/>
          <w:i w:val="0"/>
          <w:sz w:val="20"/>
          <w:lang w:val="es-SV" w:eastAsia="es-SV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>Evaluar el desempeño del personal a su cargo, a fin de incentivar la eficiencia y la mejora continua en los empleados.</w:t>
      </w:r>
    </w:p>
    <w:p w:rsidR="00563BDC" w:rsidRPr="00563BDC" w:rsidRDefault="00563BDC" w:rsidP="00563BDC">
      <w:pPr>
        <w:pStyle w:val="Prrafodelista"/>
        <w:suppressAutoHyphens/>
        <w:ind w:left="1068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563BDC" w:rsidRPr="00563BDC" w:rsidRDefault="00563BDC" w:rsidP="00563BDC">
      <w:pPr>
        <w:pStyle w:val="Prrafodelista"/>
        <w:numPr>
          <w:ilvl w:val="0"/>
          <w:numId w:val="47"/>
        </w:numPr>
        <w:suppressAutoHyphens/>
        <w:spacing w:after="200" w:line="276" w:lineRule="auto"/>
        <w:ind w:left="720"/>
        <w:contextualSpacing/>
        <w:jc w:val="both"/>
        <w:rPr>
          <w:rFonts w:ascii="Bookman Old Style" w:eastAsiaTheme="minorHAnsi" w:hAnsi="Bookman Old Style" w:cstheme="minorBidi"/>
          <w:i w:val="0"/>
          <w:sz w:val="20"/>
          <w:lang w:val="es-SV" w:eastAsia="en-US"/>
        </w:rPr>
      </w:pPr>
      <w:r w:rsidRPr="00563BDC">
        <w:rPr>
          <w:rFonts w:ascii="Bookman Old Style" w:hAnsi="Bookman Old Style" w:cs="Arial"/>
          <w:i w:val="0"/>
          <w:sz w:val="20"/>
          <w:lang w:eastAsia="es-SV"/>
        </w:rPr>
        <w:t>Realizar otras actividades asignadas por la jefatura inmediata</w:t>
      </w:r>
      <w:r w:rsidRPr="00563BDC">
        <w:rPr>
          <w:rFonts w:ascii="Bookman Old Style" w:hAnsi="Bookman Old Style" w:cs="Arial"/>
          <w:i w:val="0"/>
          <w:color w:val="00B0F0"/>
          <w:sz w:val="20"/>
          <w:lang w:eastAsia="es-SV"/>
        </w:rPr>
        <w:t>.</w:t>
      </w:r>
    </w:p>
    <w:p w:rsidR="00563BDC" w:rsidRDefault="00563BDC" w:rsidP="00563BDC">
      <w:pPr>
        <w:pStyle w:val="Prrafodelista"/>
        <w:suppressAutoHyphens/>
        <w:jc w:val="both"/>
        <w:rPr>
          <w:rFonts w:ascii="Bookman Old Style" w:eastAsiaTheme="minorHAnsi" w:hAnsi="Bookman Old Style" w:cstheme="minorBidi"/>
          <w:i w:val="0"/>
          <w:sz w:val="20"/>
          <w:lang w:val="es-SV" w:eastAsia="en-US"/>
        </w:rPr>
      </w:pPr>
    </w:p>
    <w:p w:rsidR="00874624" w:rsidRPr="00563BDC" w:rsidRDefault="00874624" w:rsidP="00563BDC">
      <w:pPr>
        <w:pStyle w:val="Prrafodelista"/>
        <w:suppressAutoHyphens/>
        <w:jc w:val="both"/>
        <w:rPr>
          <w:rFonts w:ascii="Bookman Old Style" w:eastAsiaTheme="minorHAnsi" w:hAnsi="Bookman Old Style" w:cstheme="minorBidi"/>
          <w:i w:val="0"/>
          <w:sz w:val="20"/>
          <w:lang w:val="es-SV" w:eastAsia="en-US"/>
        </w:rPr>
      </w:pPr>
    </w:p>
    <w:p w:rsidR="00432BBF" w:rsidRDefault="00432BBF" w:rsidP="00563B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563B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C4F4F" w:rsidRDefault="002C4F4F" w:rsidP="00563BDC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63BDC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</w:t>
      </w:r>
    </w:p>
    <w:p w:rsidR="002C4F4F" w:rsidRPr="007E1BCE" w:rsidRDefault="002C4F4F" w:rsidP="00563BDC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329D8" w:rsidRPr="00E236A8" w:rsidRDefault="00F329D8" w:rsidP="00563BDC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Archivista.</w:t>
      </w:r>
    </w:p>
    <w:p w:rsidR="00F329D8" w:rsidRDefault="00F329D8" w:rsidP="00563BDC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Recepcionista.</w:t>
      </w:r>
    </w:p>
    <w:p w:rsidR="00F329D8" w:rsidRPr="00E236A8" w:rsidRDefault="00F329D8" w:rsidP="00563BDC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540ED7" w:rsidRDefault="00540ED7" w:rsidP="00563B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63BDC" w:rsidRDefault="00563BDC" w:rsidP="00563B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63BDC" w:rsidRDefault="00563BDC" w:rsidP="00563B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874624" w:rsidRDefault="00874624" w:rsidP="00563B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874624" w:rsidRDefault="00874624" w:rsidP="00563B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874624" w:rsidRDefault="00874624" w:rsidP="00563B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874624" w:rsidRDefault="00874624" w:rsidP="00563B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563B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563BDC">
      <w:pPr>
        <w:suppressAutoHyphens/>
        <w:jc w:val="both"/>
        <w:rPr>
          <w:sz w:val="18"/>
        </w:rPr>
      </w:pPr>
    </w:p>
    <w:p w:rsidR="00432BBF" w:rsidRDefault="00432BBF" w:rsidP="00874624">
      <w:pPr>
        <w:numPr>
          <w:ilvl w:val="0"/>
          <w:numId w:val="3"/>
        </w:numPr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74624" w:rsidRDefault="00874624" w:rsidP="00874624">
      <w:pPr>
        <w:pStyle w:val="Prrafodelista"/>
        <w:numPr>
          <w:ilvl w:val="0"/>
          <w:numId w:val="3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Coordinación y supervisión efectiva del proceso para el Archivo y Custodia de Expedientes Clínicos.</w:t>
      </w:r>
    </w:p>
    <w:p w:rsidR="00874624" w:rsidRDefault="00874624" w:rsidP="00874624">
      <w:pPr>
        <w:pStyle w:val="Prrafodelista"/>
        <w:numPr>
          <w:ilvl w:val="0"/>
          <w:numId w:val="3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Manejo y actualización eficiente de los registros médicos.</w:t>
      </w:r>
    </w:p>
    <w:p w:rsidR="00902989" w:rsidRPr="00805127" w:rsidRDefault="00902989" w:rsidP="00874624">
      <w:pPr>
        <w:pStyle w:val="Prrafodelista"/>
        <w:numPr>
          <w:ilvl w:val="0"/>
          <w:numId w:val="3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Coordinación y control en la atención y </w:t>
      </w:r>
      <w:r w:rsidR="00B629A1">
        <w:rPr>
          <w:rFonts w:ascii="Bookman Old Style" w:hAnsi="Bookman Old Style" w:cs="Arial"/>
          <w:i w:val="0"/>
          <w:iCs/>
          <w:sz w:val="20"/>
        </w:rPr>
        <w:t>trámite</w:t>
      </w:r>
      <w:r>
        <w:rPr>
          <w:rFonts w:ascii="Bookman Old Style" w:hAnsi="Bookman Old Style" w:cs="Arial"/>
          <w:i w:val="0"/>
          <w:iCs/>
          <w:sz w:val="20"/>
        </w:rPr>
        <w:t xml:space="preserve"> de ingreso</w:t>
      </w:r>
      <w:r w:rsidR="00B629A1">
        <w:rPr>
          <w:rFonts w:ascii="Bookman Old Style" w:hAnsi="Bookman Old Style" w:cs="Arial"/>
          <w:i w:val="0"/>
          <w:iCs/>
          <w:sz w:val="20"/>
        </w:rPr>
        <w:t xml:space="preserve"> hospitalario</w:t>
      </w:r>
      <w:r>
        <w:rPr>
          <w:rFonts w:ascii="Bookman Old Style" w:hAnsi="Bookman Old Style" w:cs="Arial"/>
          <w:i w:val="0"/>
          <w:iCs/>
          <w:sz w:val="20"/>
        </w:rPr>
        <w:t xml:space="preserve"> de pacientes.</w:t>
      </w:r>
    </w:p>
    <w:p w:rsidR="00874624" w:rsidRDefault="00874624" w:rsidP="00874624">
      <w:pPr>
        <w:pStyle w:val="Prrafodelista"/>
        <w:numPr>
          <w:ilvl w:val="0"/>
          <w:numId w:val="3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Verificación efectiva en la atención y otorgamiento oportuno de citas médicas a pacientes.</w:t>
      </w:r>
      <w:r w:rsidRPr="002358E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74624" w:rsidRPr="00805127" w:rsidRDefault="00874624" w:rsidP="00874624">
      <w:pPr>
        <w:pStyle w:val="Prrafodelista"/>
        <w:numPr>
          <w:ilvl w:val="0"/>
          <w:numId w:val="3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432BBF" w:rsidRDefault="00432BBF" w:rsidP="00563BD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563BDC">
      <w:pPr>
        <w:numPr>
          <w:ilvl w:val="0"/>
          <w:numId w:val="3"/>
        </w:numPr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D217C" w:rsidRDefault="00CF26A2" w:rsidP="00563BDC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D217C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CD217C" w:rsidRPr="00CD217C">
        <w:rPr>
          <w:rFonts w:ascii="Bookman Old Style" w:hAnsi="Bookman Old Style" w:cs="Arial"/>
          <w:i w:val="0"/>
          <w:iCs/>
          <w:sz w:val="20"/>
        </w:rPr>
        <w:t>.</w:t>
      </w:r>
      <w:r w:rsidRPr="00CD217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F26A2" w:rsidRPr="00CD217C" w:rsidRDefault="00CF26A2" w:rsidP="00563BDC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D217C">
        <w:rPr>
          <w:rFonts w:ascii="Bookman Old Style" w:hAnsi="Bookman Old Style" w:cs="Arial"/>
          <w:i w:val="0"/>
          <w:iCs/>
          <w:sz w:val="20"/>
        </w:rPr>
        <w:t>Contrato Colectivo de Trabajo</w:t>
      </w:r>
      <w:r w:rsidR="00874624" w:rsidRPr="00CD217C">
        <w:rPr>
          <w:rFonts w:ascii="Bookman Old Style" w:hAnsi="Bookman Old Style" w:cs="Arial"/>
          <w:i w:val="0"/>
          <w:iCs/>
          <w:sz w:val="20"/>
        </w:rPr>
        <w:t>.</w:t>
      </w:r>
    </w:p>
    <w:p w:rsidR="00CF26A2" w:rsidRDefault="00CF26A2" w:rsidP="00563BDC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F26A2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CD217C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</w:t>
      </w:r>
      <w:r w:rsidR="00874624">
        <w:rPr>
          <w:rFonts w:ascii="Bookman Old Style" w:hAnsi="Bookman Old Style" w:cs="Arial"/>
          <w:i w:val="0"/>
          <w:iCs/>
          <w:sz w:val="20"/>
        </w:rPr>
        <w:t>.</w:t>
      </w:r>
    </w:p>
    <w:p w:rsidR="00CF26A2" w:rsidRDefault="00CF26A2" w:rsidP="00563BDC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874624">
        <w:rPr>
          <w:rFonts w:ascii="Bookman Old Style" w:hAnsi="Bookman Old Style" w:cs="Arial"/>
          <w:i w:val="0"/>
          <w:iCs/>
          <w:sz w:val="20"/>
        </w:rPr>
        <w:t>.</w:t>
      </w:r>
    </w:p>
    <w:p w:rsidR="00CF26A2" w:rsidRDefault="00CF26A2" w:rsidP="00563BDC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F26A2">
        <w:rPr>
          <w:rFonts w:ascii="Bookman Old Style" w:hAnsi="Bookman Old Style" w:cs="Arial"/>
          <w:i w:val="0"/>
          <w:iCs/>
          <w:sz w:val="20"/>
        </w:rPr>
        <w:t xml:space="preserve">Ley </w:t>
      </w:r>
      <w:r w:rsidR="00263A29">
        <w:rPr>
          <w:rFonts w:ascii="Bookman Old Style" w:hAnsi="Bookman Old Style" w:cs="Arial"/>
          <w:i w:val="0"/>
          <w:iCs/>
          <w:sz w:val="20"/>
        </w:rPr>
        <w:t>y Reglamento</w:t>
      </w:r>
      <w:r w:rsidR="00CD217C">
        <w:rPr>
          <w:rFonts w:ascii="Bookman Old Style" w:hAnsi="Bookman Old Style" w:cs="Arial"/>
          <w:i w:val="0"/>
          <w:iCs/>
          <w:sz w:val="20"/>
        </w:rPr>
        <w:t>s</w:t>
      </w:r>
      <w:r w:rsidR="00263A29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874624">
        <w:rPr>
          <w:rFonts w:ascii="Bookman Old Style" w:hAnsi="Bookman Old Style" w:cs="Arial"/>
          <w:i w:val="0"/>
          <w:iCs/>
          <w:sz w:val="20"/>
        </w:rPr>
        <w:t>.</w:t>
      </w:r>
    </w:p>
    <w:p w:rsidR="00F25F09" w:rsidRDefault="00F25F09" w:rsidP="00563BD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563B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563BDC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563BD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8565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B0A58">
        <w:rPr>
          <w:rFonts w:ascii="Bookman Old Style" w:hAnsi="Bookman Old Style" w:cs="Arial"/>
          <w:i w:val="0"/>
          <w:iCs/>
          <w:sz w:val="20"/>
        </w:rPr>
        <w:t>Ningun</w:t>
      </w:r>
      <w:r w:rsidR="00874624">
        <w:rPr>
          <w:rFonts w:ascii="Bookman Old Style" w:hAnsi="Bookman Old Style" w:cs="Arial"/>
          <w:i w:val="0"/>
          <w:iCs/>
          <w:sz w:val="20"/>
        </w:rPr>
        <w:t>a.</w:t>
      </w:r>
    </w:p>
    <w:p w:rsidR="00432BBF" w:rsidRPr="00F57C7F" w:rsidRDefault="00432BBF" w:rsidP="00563BD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DB0A58">
        <w:rPr>
          <w:rFonts w:ascii="Bookman Old Style" w:hAnsi="Bookman Old Style" w:cs="Arial"/>
          <w:i w:val="0"/>
          <w:iCs/>
          <w:sz w:val="20"/>
        </w:rPr>
        <w:t>Ningun</w:t>
      </w:r>
      <w:r w:rsidR="00874624">
        <w:rPr>
          <w:rFonts w:ascii="Bookman Old Style" w:hAnsi="Bookman Old Style" w:cs="Arial"/>
          <w:i w:val="0"/>
          <w:iCs/>
          <w:sz w:val="20"/>
        </w:rPr>
        <w:t>a.</w:t>
      </w:r>
    </w:p>
    <w:p w:rsidR="00432BBF" w:rsidRPr="00F57C7F" w:rsidRDefault="00432BBF" w:rsidP="00563BD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83DB3">
        <w:rPr>
          <w:rFonts w:ascii="Bookman Old Style" w:hAnsi="Bookman Old Style" w:cs="Tahoma"/>
          <w:i w:val="0"/>
          <w:sz w:val="20"/>
          <w:lang w:val="es-CL"/>
        </w:rPr>
        <w:t>Expedientes</w:t>
      </w:r>
      <w:r w:rsidR="00874624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563BD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C4F4F">
        <w:rPr>
          <w:rFonts w:ascii="Bookman Old Style" w:hAnsi="Bookman Old Style" w:cs="Arial"/>
          <w:i w:val="0"/>
          <w:iCs/>
          <w:sz w:val="20"/>
        </w:rPr>
        <w:t>Ningun</w:t>
      </w:r>
      <w:r w:rsidR="00874624">
        <w:rPr>
          <w:rFonts w:ascii="Bookman Old Style" w:hAnsi="Bookman Old Style" w:cs="Arial"/>
          <w:i w:val="0"/>
          <w:iCs/>
          <w:sz w:val="20"/>
        </w:rPr>
        <w:t>a.</w:t>
      </w:r>
    </w:p>
    <w:p w:rsidR="0068565A" w:rsidRDefault="0068565A" w:rsidP="00563BD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874624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563BDC">
      <w:pPr>
        <w:suppressAutoHyphens/>
        <w:jc w:val="both"/>
      </w:pPr>
    </w:p>
    <w:p w:rsidR="00432BBF" w:rsidRPr="00A55019" w:rsidRDefault="00432BBF" w:rsidP="00563B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AB4E8B">
      <w:pPr>
        <w:suppressAutoHyphens/>
        <w:spacing w:line="276" w:lineRule="auto"/>
        <w:jc w:val="both"/>
        <w:rPr>
          <w:rFonts w:ascii="Bookman Old Style" w:hAnsi="Bookman Old Style" w:cs="Arial"/>
          <w:iCs/>
          <w:sz w:val="20"/>
        </w:rPr>
      </w:pPr>
    </w:p>
    <w:p w:rsidR="00432BBF" w:rsidRPr="00AB4E8B" w:rsidRDefault="00C404F4" w:rsidP="00AB4E8B">
      <w:pPr>
        <w:pStyle w:val="Prrafodelista"/>
        <w:numPr>
          <w:ilvl w:val="0"/>
          <w:numId w:val="40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B4E8B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AB4E8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4F1BA7">
        <w:rPr>
          <w:rFonts w:ascii="Bookman Old Style" w:hAnsi="Bookman Old Style" w:cs="Arial"/>
          <w:i w:val="0"/>
          <w:iCs/>
          <w:sz w:val="20"/>
        </w:rPr>
        <w:t>.</w:t>
      </w:r>
      <w:r w:rsidRPr="00AB4E8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AB4E8B" w:rsidRDefault="000F7761" w:rsidP="00AB4E8B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AB4E8B" w:rsidRDefault="0068565A" w:rsidP="00AB4E8B">
      <w:pPr>
        <w:suppressAutoHyphens/>
        <w:spacing w:line="276" w:lineRule="auto"/>
        <w:ind w:left="709" w:hanging="352"/>
        <w:jc w:val="both"/>
        <w:rPr>
          <w:rFonts w:ascii="Bookman Old Style" w:hAnsi="Bookman Old Style" w:cs="Arial"/>
          <w:i w:val="0"/>
          <w:iCs/>
          <w:sz w:val="20"/>
        </w:rPr>
      </w:pPr>
      <w:r w:rsidRPr="00AB4E8B">
        <w:rPr>
          <w:rFonts w:ascii="Bookman Old Style" w:hAnsi="Bookman Old Style" w:cs="Arial"/>
          <w:i w:val="0"/>
          <w:iCs/>
          <w:sz w:val="20"/>
        </w:rPr>
        <w:t xml:space="preserve">       </w:t>
      </w:r>
      <w:r w:rsidR="00C404F4" w:rsidRPr="00AB4E8B">
        <w:rPr>
          <w:rFonts w:ascii="Bookman Old Style" w:hAnsi="Bookman Old Style" w:cs="Arial"/>
          <w:i w:val="0"/>
          <w:iCs/>
          <w:sz w:val="20"/>
        </w:rPr>
        <w:t xml:space="preserve">Especialidad </w:t>
      </w:r>
      <w:r w:rsidR="002C4F4F" w:rsidRPr="00AB4E8B">
        <w:rPr>
          <w:rFonts w:ascii="Bookman Old Style" w:hAnsi="Bookman Old Style" w:cs="Arial"/>
          <w:i w:val="0"/>
          <w:iCs/>
          <w:sz w:val="20"/>
        </w:rPr>
        <w:t>Dese</w:t>
      </w:r>
      <w:r w:rsidR="00C404F4" w:rsidRPr="00AB4E8B">
        <w:rPr>
          <w:rFonts w:ascii="Bookman Old Style" w:hAnsi="Bookman Old Style" w:cs="Arial"/>
          <w:i w:val="0"/>
          <w:iCs/>
          <w:sz w:val="20"/>
        </w:rPr>
        <w:t xml:space="preserve">able: </w:t>
      </w:r>
      <w:r w:rsidR="002C4F4F" w:rsidRPr="00AB4E8B">
        <w:rPr>
          <w:rFonts w:ascii="Bookman Old Style" w:hAnsi="Bookman Old Style" w:cs="Arial"/>
          <w:i w:val="0"/>
          <w:iCs/>
          <w:sz w:val="20"/>
        </w:rPr>
        <w:t>Industrial, Administración de Empresas, Economía o Ciencias Jurídicas</w:t>
      </w:r>
      <w:r w:rsidR="00F25F09" w:rsidRPr="00AB4E8B">
        <w:rPr>
          <w:rFonts w:ascii="Bookman Old Style" w:hAnsi="Bookman Old Style" w:cs="Arial"/>
          <w:i w:val="0"/>
          <w:iCs/>
          <w:sz w:val="20"/>
        </w:rPr>
        <w:t>.</w:t>
      </w:r>
    </w:p>
    <w:p w:rsidR="00DB0A58" w:rsidRPr="00AB4E8B" w:rsidRDefault="00DB0A58" w:rsidP="00AB4E8B">
      <w:pPr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B4E8B" w:rsidRDefault="00432BBF" w:rsidP="00AB4E8B">
      <w:pPr>
        <w:pStyle w:val="Prrafodelista"/>
        <w:numPr>
          <w:ilvl w:val="0"/>
          <w:numId w:val="40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B4E8B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AB4E8B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AB4E8B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AB4E8B" w:rsidRDefault="000F7761" w:rsidP="00AB4E8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B54EC" w:rsidRPr="00AB4E8B" w:rsidRDefault="00C404F4" w:rsidP="00AB4E8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AB4E8B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AA3389">
        <w:rPr>
          <w:rFonts w:ascii="Bookman Old Style" w:hAnsi="Bookman Old Style" w:cs="Arial"/>
          <w:i w:val="0"/>
          <w:iCs/>
          <w:sz w:val="20"/>
        </w:rPr>
        <w:t>Ninguno.</w:t>
      </w:r>
    </w:p>
    <w:p w:rsidR="002C4F4F" w:rsidRPr="00AB4E8B" w:rsidRDefault="002C4F4F" w:rsidP="00AB4E8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54EC" w:rsidRPr="00AB4E8B" w:rsidRDefault="00C404F4" w:rsidP="00AB4E8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AB4E8B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B54EC" w:rsidRPr="00AB4E8B" w:rsidRDefault="002C4F4F" w:rsidP="00AB4E8B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B4E8B">
        <w:rPr>
          <w:rFonts w:ascii="Bookman Old Style" w:hAnsi="Bookman Old Style" w:cs="Arial"/>
          <w:i w:val="0"/>
          <w:iCs/>
          <w:spacing w:val="-3"/>
          <w:sz w:val="20"/>
        </w:rPr>
        <w:t>Conocimiento sobre técnicas de archivo</w:t>
      </w:r>
      <w:r w:rsidR="00F25F09" w:rsidRPr="00AB4E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Pr="00AB4E8B" w:rsidRDefault="00F479FD" w:rsidP="00AB4E8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2C4F4F" w:rsidRPr="00AB4E8B" w:rsidRDefault="00432BBF" w:rsidP="00AB4E8B">
      <w:pPr>
        <w:pStyle w:val="Prrafodelista"/>
        <w:numPr>
          <w:ilvl w:val="0"/>
          <w:numId w:val="40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B4E8B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68565A" w:rsidRPr="00AB4E8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C4F4F" w:rsidRPr="00AB4E8B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B4E8B" w:rsidRDefault="00432BBF" w:rsidP="00AB4E8B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AB4E8B">
      <w:pPr>
        <w:pStyle w:val="Prrafodelista"/>
        <w:numPr>
          <w:ilvl w:val="0"/>
          <w:numId w:val="40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B4E8B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B54EC" w:rsidRPr="00AB4E8B">
        <w:rPr>
          <w:rFonts w:ascii="Bookman Old Style" w:hAnsi="Bookman Old Style" w:cs="Arial"/>
          <w:i w:val="0"/>
          <w:iCs/>
          <w:sz w:val="20"/>
        </w:rPr>
        <w:t>D</w:t>
      </w:r>
      <w:r w:rsidR="002C4F4F" w:rsidRPr="00AB4E8B">
        <w:rPr>
          <w:rFonts w:ascii="Bookman Old Style" w:hAnsi="Bookman Old Style" w:cs="Arial"/>
          <w:i w:val="0"/>
          <w:iCs/>
          <w:sz w:val="20"/>
        </w:rPr>
        <w:t xml:space="preserve">os años, preferentemente </w:t>
      </w:r>
      <w:r w:rsidR="00263A29" w:rsidRPr="00AB4E8B">
        <w:rPr>
          <w:rFonts w:ascii="Bookman Old Style" w:hAnsi="Bookman Old Style" w:cs="Arial"/>
          <w:i w:val="0"/>
          <w:iCs/>
          <w:sz w:val="20"/>
        </w:rPr>
        <w:t>en</w:t>
      </w:r>
      <w:r w:rsidR="007F5C95" w:rsidRPr="00AB4E8B">
        <w:rPr>
          <w:rFonts w:ascii="Bookman Old Style" w:hAnsi="Bookman Old Style" w:cs="Arial"/>
          <w:i w:val="0"/>
          <w:iCs/>
          <w:sz w:val="20"/>
        </w:rPr>
        <w:t xml:space="preserve"> el área de a</w:t>
      </w:r>
      <w:r w:rsidR="00EE0D6D" w:rsidRPr="00AB4E8B">
        <w:rPr>
          <w:rFonts w:ascii="Bookman Old Style" w:hAnsi="Bookman Old Style" w:cs="Arial"/>
          <w:i w:val="0"/>
          <w:iCs/>
          <w:sz w:val="20"/>
        </w:rPr>
        <w:t>rchivo</w:t>
      </w:r>
      <w:r w:rsidR="00EE0D6D">
        <w:rPr>
          <w:rFonts w:ascii="Bookman Old Style" w:hAnsi="Bookman Old Style" w:cs="Arial"/>
          <w:i w:val="0"/>
          <w:iCs/>
          <w:sz w:val="20"/>
        </w:rPr>
        <w:t>.</w:t>
      </w:r>
    </w:p>
    <w:p w:rsidR="00F25F09" w:rsidRPr="00F843D6" w:rsidRDefault="00F25F09" w:rsidP="00F843D6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563BDC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D2A50" w:rsidRPr="00AD2A50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2A50" w:rsidRPr="00AD2A50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2A50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80397" w:rsidRDefault="00280397" w:rsidP="00280397">
      <w:pPr>
        <w:pStyle w:val="Prrafodelista"/>
        <w:suppressAutoHyphens/>
        <w:ind w:left="99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80397" w:rsidRPr="00AD2A50" w:rsidRDefault="00280397" w:rsidP="00280397">
      <w:pPr>
        <w:pStyle w:val="Prrafodelista"/>
        <w:suppressAutoHyphens/>
        <w:ind w:left="99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</w:p>
    <w:p w:rsidR="00AD2A50" w:rsidRPr="00AD2A50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2A50" w:rsidRPr="00AD2A50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2A50" w:rsidRPr="00AD2A50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2A50" w:rsidRPr="00AD2A50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2A50" w:rsidRPr="00AD2A50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2A50" w:rsidRPr="00AD2A50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2A50" w:rsidRPr="00AD2A50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AD2A50" w:rsidP="00563BDC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D2A5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F25F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2A50" w:rsidRDefault="00AD2A50" w:rsidP="00563BDC">
      <w:p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D2A50" w:rsidRPr="00AD2A50" w:rsidRDefault="00AD2A50" w:rsidP="00563BDC">
      <w:p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C5839" w:rsidRDefault="00432BBF" w:rsidP="00563B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563BD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47B0C" w:rsidP="00563B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D37051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9D8" w:rsidRDefault="00F329D8">
      <w:pPr>
        <w:spacing w:line="20" w:lineRule="exact"/>
      </w:pPr>
    </w:p>
  </w:endnote>
  <w:endnote w:type="continuationSeparator" w:id="0">
    <w:p w:rsidR="00F329D8" w:rsidRDefault="00F329D8"/>
  </w:endnote>
  <w:endnote w:type="continuationNotice" w:id="1">
    <w:p w:rsidR="00F329D8" w:rsidRDefault="00F329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D8" w:rsidRDefault="00F329D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329D8" w:rsidRDefault="00F329D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329D8" w:rsidRPr="00B425FF" w:rsidTr="0019677F">
      <w:tc>
        <w:tcPr>
          <w:tcW w:w="10190" w:type="dxa"/>
          <w:tcBorders>
            <w:top w:val="single" w:sz="18" w:space="0" w:color="808080"/>
          </w:tcBorders>
        </w:tcPr>
        <w:p w:rsidR="00F329D8" w:rsidRPr="0019677F" w:rsidRDefault="00F329D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F329D8" w:rsidRPr="0019677F" w:rsidRDefault="00F329D8" w:rsidP="005B07BA">
    <w:pPr>
      <w:pStyle w:val="Piedepgina"/>
      <w:framePr w:wrap="around" w:vAnchor="text" w:hAnchor="page" w:x="11033" w:y="45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19677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19677F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19677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280397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19677F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p w:rsidR="00F329D8" w:rsidRDefault="00F329D8" w:rsidP="0019677F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1F7515">
      <w:rPr>
        <w:rFonts w:ascii="Bookman Old Style" w:hAnsi="Bookman Old Style" w:cs="Arial"/>
        <w:bCs/>
        <w:i w:val="0"/>
        <w:iCs/>
        <w:sz w:val="16"/>
        <w:lang w:val="es-SV"/>
      </w:rPr>
      <w:t>Enero 2014</w:t>
    </w:r>
  </w:p>
  <w:p w:rsidR="00F329D8" w:rsidRPr="0019677F" w:rsidRDefault="00F329D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329D8">
      <w:tc>
        <w:tcPr>
          <w:tcW w:w="5950" w:type="dxa"/>
        </w:tcPr>
        <w:p w:rsidR="00F329D8" w:rsidRDefault="00F329D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329D8" w:rsidRDefault="00F329D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329D8" w:rsidRDefault="00F329D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329D8" w:rsidRDefault="00F329D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329D8" w:rsidRDefault="00F329D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329D8" w:rsidRDefault="00F329D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329D8" w:rsidRDefault="00F329D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9D8" w:rsidRDefault="00F329D8">
      <w:r>
        <w:separator/>
      </w:r>
    </w:p>
  </w:footnote>
  <w:footnote w:type="continuationSeparator" w:id="0">
    <w:p w:rsidR="00F329D8" w:rsidRDefault="00F32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D8" w:rsidRDefault="00F329D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329D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329D8" w:rsidRDefault="00F329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329D8" w:rsidRPr="00B47612" w:rsidRDefault="00F329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329D8" w:rsidRPr="00B47612" w:rsidRDefault="00F329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329D8" w:rsidRPr="00B47612" w:rsidRDefault="00F329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329D8" w:rsidRDefault="00F329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329D8" w:rsidRPr="00B47612" w:rsidRDefault="00F329D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329D8" w:rsidRPr="00B47612" w:rsidRDefault="00F329D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329D8" w:rsidRDefault="00F329D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D8" w:rsidRDefault="00F329D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329D8" w:rsidRDefault="00F329D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9D8" w:rsidRDefault="00F329D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63BDC" w:rsidRDefault="00563BD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329D8" w:rsidRDefault="00F329D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329D8" w:rsidRDefault="00F329D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329D8" w:rsidRDefault="00F329D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329D8" w:rsidRDefault="00F329D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DBF7CF4"/>
    <w:multiLevelType w:val="hybridMultilevel"/>
    <w:tmpl w:val="0542353E"/>
    <w:lvl w:ilvl="0" w:tplc="5CF24222">
      <w:numFmt w:val="bullet"/>
      <w:lvlText w:val=""/>
      <w:lvlJc w:val="left"/>
      <w:pPr>
        <w:ind w:left="1125" w:hanging="405"/>
      </w:pPr>
      <w:rPr>
        <w:rFonts w:ascii="Symbol" w:eastAsia="Times New Roman" w:hAnsi="Symbol" w:cs="Arial" w:hint="default"/>
        <w:color w:val="00B0F0"/>
        <w:sz w:val="20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BB091E"/>
    <w:multiLevelType w:val="hybridMultilevel"/>
    <w:tmpl w:val="E1DA05A8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D0732C6"/>
    <w:multiLevelType w:val="hybridMultilevel"/>
    <w:tmpl w:val="17F46B6E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277BB2"/>
    <w:multiLevelType w:val="hybridMultilevel"/>
    <w:tmpl w:val="714C13E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7"/>
  </w:num>
  <w:num w:numId="3">
    <w:abstractNumId w:val="24"/>
  </w:num>
  <w:num w:numId="4">
    <w:abstractNumId w:val="21"/>
  </w:num>
  <w:num w:numId="5">
    <w:abstractNumId w:val="15"/>
  </w:num>
  <w:num w:numId="6">
    <w:abstractNumId w:val="32"/>
  </w:num>
  <w:num w:numId="7">
    <w:abstractNumId w:val="25"/>
  </w:num>
  <w:num w:numId="8">
    <w:abstractNumId w:val="27"/>
  </w:num>
  <w:num w:numId="9">
    <w:abstractNumId w:val="1"/>
  </w:num>
  <w:num w:numId="10">
    <w:abstractNumId w:val="11"/>
  </w:num>
  <w:num w:numId="11">
    <w:abstractNumId w:val="14"/>
  </w:num>
  <w:num w:numId="12">
    <w:abstractNumId w:val="1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3"/>
  </w:num>
  <w:num w:numId="22">
    <w:abstractNumId w:val="33"/>
  </w:num>
  <w:num w:numId="23">
    <w:abstractNumId w:val="33"/>
  </w:num>
  <w:num w:numId="24">
    <w:abstractNumId w:val="2"/>
  </w:num>
  <w:num w:numId="25">
    <w:abstractNumId w:val="3"/>
  </w:num>
  <w:num w:numId="26">
    <w:abstractNumId w:val="20"/>
  </w:num>
  <w:num w:numId="27">
    <w:abstractNumId w:val="5"/>
  </w:num>
  <w:num w:numId="28">
    <w:abstractNumId w:val="16"/>
  </w:num>
  <w:num w:numId="29">
    <w:abstractNumId w:val="16"/>
  </w:num>
  <w:num w:numId="30">
    <w:abstractNumId w:val="9"/>
  </w:num>
  <w:num w:numId="31">
    <w:abstractNumId w:val="16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6"/>
  </w:num>
  <w:num w:numId="38">
    <w:abstractNumId w:val="29"/>
  </w:num>
  <w:num w:numId="39">
    <w:abstractNumId w:val="39"/>
  </w:num>
  <w:num w:numId="40">
    <w:abstractNumId w:val="37"/>
  </w:num>
  <w:num w:numId="41">
    <w:abstractNumId w:val="22"/>
  </w:num>
  <w:num w:numId="42">
    <w:abstractNumId w:val="31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</w:num>
  <w:num w:numId="47">
    <w:abstractNumId w:val="30"/>
  </w:num>
  <w:num w:numId="48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6B43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2A0C"/>
    <w:rsid w:val="000A0046"/>
    <w:rsid w:val="000A004B"/>
    <w:rsid w:val="000A5A5F"/>
    <w:rsid w:val="000A6023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9677F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7515"/>
    <w:rsid w:val="00200223"/>
    <w:rsid w:val="002043A1"/>
    <w:rsid w:val="002055BD"/>
    <w:rsid w:val="00206892"/>
    <w:rsid w:val="002237EF"/>
    <w:rsid w:val="00227605"/>
    <w:rsid w:val="002344F1"/>
    <w:rsid w:val="0025032E"/>
    <w:rsid w:val="002513AF"/>
    <w:rsid w:val="00263A29"/>
    <w:rsid w:val="00280397"/>
    <w:rsid w:val="0029781A"/>
    <w:rsid w:val="002A49A0"/>
    <w:rsid w:val="002A567D"/>
    <w:rsid w:val="002B5B31"/>
    <w:rsid w:val="002C1876"/>
    <w:rsid w:val="002C1956"/>
    <w:rsid w:val="002C366A"/>
    <w:rsid w:val="002C4CE0"/>
    <w:rsid w:val="002C4F4F"/>
    <w:rsid w:val="002D66A2"/>
    <w:rsid w:val="002D67FD"/>
    <w:rsid w:val="002E7C49"/>
    <w:rsid w:val="002F1DFA"/>
    <w:rsid w:val="00313203"/>
    <w:rsid w:val="0031337A"/>
    <w:rsid w:val="00316FC1"/>
    <w:rsid w:val="00320A00"/>
    <w:rsid w:val="00320D6D"/>
    <w:rsid w:val="003237C8"/>
    <w:rsid w:val="00326EF0"/>
    <w:rsid w:val="00331A3B"/>
    <w:rsid w:val="00337EFF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47B0C"/>
    <w:rsid w:val="004556AE"/>
    <w:rsid w:val="004557A0"/>
    <w:rsid w:val="00463ED9"/>
    <w:rsid w:val="00473994"/>
    <w:rsid w:val="00483DB3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5E24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BA7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3BDC"/>
    <w:rsid w:val="00580D6D"/>
    <w:rsid w:val="005820E4"/>
    <w:rsid w:val="00583D3A"/>
    <w:rsid w:val="00585828"/>
    <w:rsid w:val="005A2A2F"/>
    <w:rsid w:val="005B07BA"/>
    <w:rsid w:val="005B0CFF"/>
    <w:rsid w:val="005B199F"/>
    <w:rsid w:val="005B19CA"/>
    <w:rsid w:val="005B1AE9"/>
    <w:rsid w:val="005B7300"/>
    <w:rsid w:val="005B7AC3"/>
    <w:rsid w:val="005C55DC"/>
    <w:rsid w:val="005D41DB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8565A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23EF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1BCE"/>
    <w:rsid w:val="007E3F70"/>
    <w:rsid w:val="007F543A"/>
    <w:rsid w:val="007F5C95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11AC"/>
    <w:rsid w:val="008722B4"/>
    <w:rsid w:val="0087327A"/>
    <w:rsid w:val="0087462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49F"/>
    <w:rsid w:val="00900E17"/>
    <w:rsid w:val="00901116"/>
    <w:rsid w:val="00902989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3389"/>
    <w:rsid w:val="00AA51CB"/>
    <w:rsid w:val="00AB3CC3"/>
    <w:rsid w:val="00AB4E8B"/>
    <w:rsid w:val="00AD0A3E"/>
    <w:rsid w:val="00AD2A50"/>
    <w:rsid w:val="00AD431E"/>
    <w:rsid w:val="00AD66A3"/>
    <w:rsid w:val="00AD7504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29A1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64AB"/>
    <w:rsid w:val="00BB30A6"/>
    <w:rsid w:val="00BB49BD"/>
    <w:rsid w:val="00BB7F7C"/>
    <w:rsid w:val="00BC7D17"/>
    <w:rsid w:val="00BD018B"/>
    <w:rsid w:val="00BE3125"/>
    <w:rsid w:val="00BF7570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B54EC"/>
    <w:rsid w:val="00CC01C5"/>
    <w:rsid w:val="00CD0F9A"/>
    <w:rsid w:val="00CD217C"/>
    <w:rsid w:val="00CD4206"/>
    <w:rsid w:val="00CD4B93"/>
    <w:rsid w:val="00CD5577"/>
    <w:rsid w:val="00CF04AC"/>
    <w:rsid w:val="00CF26A2"/>
    <w:rsid w:val="00CF6582"/>
    <w:rsid w:val="00D076E0"/>
    <w:rsid w:val="00D141B5"/>
    <w:rsid w:val="00D27924"/>
    <w:rsid w:val="00D31E93"/>
    <w:rsid w:val="00D37051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B0A58"/>
    <w:rsid w:val="00DC7238"/>
    <w:rsid w:val="00DD0F58"/>
    <w:rsid w:val="00DD4690"/>
    <w:rsid w:val="00DD469A"/>
    <w:rsid w:val="00DE0C30"/>
    <w:rsid w:val="00DE5453"/>
    <w:rsid w:val="00DE7EFD"/>
    <w:rsid w:val="00DF100A"/>
    <w:rsid w:val="00DF39B5"/>
    <w:rsid w:val="00DF4E88"/>
    <w:rsid w:val="00DF7A04"/>
    <w:rsid w:val="00E00AF3"/>
    <w:rsid w:val="00E03E46"/>
    <w:rsid w:val="00E052B5"/>
    <w:rsid w:val="00E072EE"/>
    <w:rsid w:val="00E200AA"/>
    <w:rsid w:val="00E21CFE"/>
    <w:rsid w:val="00E22580"/>
    <w:rsid w:val="00E403A2"/>
    <w:rsid w:val="00E61E8A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0D6D"/>
    <w:rsid w:val="00EF7CDF"/>
    <w:rsid w:val="00EF7F58"/>
    <w:rsid w:val="00F01F32"/>
    <w:rsid w:val="00F02164"/>
    <w:rsid w:val="00F02B26"/>
    <w:rsid w:val="00F052D9"/>
    <w:rsid w:val="00F233E9"/>
    <w:rsid w:val="00F25F09"/>
    <w:rsid w:val="00F31CDC"/>
    <w:rsid w:val="00F329D8"/>
    <w:rsid w:val="00F479FD"/>
    <w:rsid w:val="00F57C7F"/>
    <w:rsid w:val="00F8060E"/>
    <w:rsid w:val="00F8424F"/>
    <w:rsid w:val="00F843D6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1214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35</cp:revision>
  <cp:lastPrinted>2013-11-08T19:21:00Z</cp:lastPrinted>
  <dcterms:created xsi:type="dcterms:W3CDTF">2013-03-08T19:33:00Z</dcterms:created>
  <dcterms:modified xsi:type="dcterms:W3CDTF">2013-12-17T19:45:00Z</dcterms:modified>
</cp:coreProperties>
</file>